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51" w:rsidRDefault="00870751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2020 года отделом муниципального контроля администрации муниципального образования «Мелекесский район» Ульяновской области проведено 240 контрольных надзорных мероприятий.</w:t>
      </w:r>
    </w:p>
    <w:p w:rsidR="00870751" w:rsidRDefault="00870751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проверок в рамках:</w:t>
      </w:r>
    </w:p>
    <w:p w:rsidR="00612400" w:rsidRDefault="00870751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-муниципального земельного контроля – 58. Выявлено 3 нарушения, составлено 3 протокола о привлечении к административной ответственности по ст. 7.1. КоАП РФ.</w:t>
      </w:r>
    </w:p>
    <w:p w:rsidR="00870751" w:rsidRDefault="00870751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-муниципального жилищного контроля – </w:t>
      </w:r>
      <w:r w:rsidR="00ED796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 Выявлено 4 нарушения, выдано 4 предостережения, нарушения устранены.</w:t>
      </w:r>
    </w:p>
    <w:p w:rsidR="00870751" w:rsidRDefault="00870751" w:rsidP="00ED79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– 82. Выявлено 18 нарушений. Составлено 3 протокола о привлечении к административной ответственности по ст. </w:t>
      </w:r>
      <w:r w:rsidR="00ED796A">
        <w:rPr>
          <w:rFonts w:ascii="Times New Roman" w:hAnsi="Times New Roman" w:cs="Times New Roman"/>
          <w:sz w:val="28"/>
          <w:szCs w:val="28"/>
        </w:rPr>
        <w:t xml:space="preserve">8.1. </w:t>
      </w:r>
      <w:r w:rsidR="00ED796A" w:rsidRPr="00ED796A">
        <w:rPr>
          <w:rFonts w:ascii="Times New Roman" w:hAnsi="Times New Roman" w:cs="Times New Roman"/>
          <w:sz w:val="28"/>
          <w:szCs w:val="28"/>
        </w:rPr>
        <w:t>Кодекс Ульяновской области об а</w:t>
      </w:r>
      <w:r w:rsidR="00ED796A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ED796A" w:rsidRPr="00870751" w:rsidRDefault="00ED796A" w:rsidP="00ED79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мероприятия направленные</w:t>
      </w:r>
      <w:r w:rsidRPr="00ED796A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</w:t>
      </w:r>
      <w:r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 w:rsidRPr="00ED796A">
        <w:rPr>
          <w:rFonts w:ascii="Times New Roman" w:hAnsi="Times New Roman" w:cs="Times New Roman"/>
          <w:sz w:val="28"/>
          <w:szCs w:val="28"/>
        </w:rPr>
        <w:t>, устранению их последствий и (или) восстановлению правового положения, существовавшего д</w:t>
      </w:r>
      <w:r>
        <w:rPr>
          <w:rFonts w:ascii="Times New Roman" w:hAnsi="Times New Roman" w:cs="Times New Roman"/>
          <w:sz w:val="28"/>
          <w:szCs w:val="28"/>
        </w:rPr>
        <w:t>о возникновения таких нарушений – 58.</w:t>
      </w:r>
      <w:bookmarkStart w:id="0" w:name="_GoBack"/>
      <w:bookmarkEnd w:id="0"/>
    </w:p>
    <w:sectPr w:rsidR="00ED796A" w:rsidRPr="0087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5A"/>
    <w:rsid w:val="00612400"/>
    <w:rsid w:val="006A0F17"/>
    <w:rsid w:val="00870751"/>
    <w:rsid w:val="00B0195A"/>
    <w:rsid w:val="00E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2020-12-21T11:33:00Z</dcterms:created>
  <dcterms:modified xsi:type="dcterms:W3CDTF">2020-12-21T11:33:00Z</dcterms:modified>
</cp:coreProperties>
</file>